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C708A" w14:textId="09A52089" w:rsidR="003E3909" w:rsidRPr="001C69E9" w:rsidRDefault="003E3909" w:rsidP="003E2320">
      <w:pPr>
        <w:pStyle w:val="NoSpacing"/>
        <w:rPr>
          <w:b/>
          <w:bCs/>
          <w:sz w:val="44"/>
          <w:szCs w:val="44"/>
        </w:rPr>
      </w:pPr>
    </w:p>
    <w:p w14:paraId="7E869D43" w14:textId="77777777" w:rsidR="00AB650E" w:rsidRDefault="00AB650E" w:rsidP="003E3909">
      <w:pPr>
        <w:pStyle w:val="NoSpacing"/>
        <w:jc w:val="center"/>
        <w:rPr>
          <w:b/>
          <w:bCs/>
          <w:sz w:val="32"/>
          <w:szCs w:val="32"/>
        </w:rPr>
      </w:pPr>
    </w:p>
    <w:p w14:paraId="3B43057C" w14:textId="4FF794ED" w:rsidR="00AB650E" w:rsidRPr="00C51310" w:rsidRDefault="001C69E9" w:rsidP="00C51310">
      <w:pPr>
        <w:pStyle w:val="NoSpacing"/>
        <w:jc w:val="center"/>
        <w:rPr>
          <w:b/>
          <w:bCs/>
          <w:sz w:val="36"/>
          <w:szCs w:val="36"/>
        </w:rPr>
      </w:pPr>
      <w:r w:rsidRPr="00C51310">
        <w:rPr>
          <w:b/>
          <w:bCs/>
          <w:sz w:val="36"/>
          <w:szCs w:val="36"/>
        </w:rPr>
        <w:t>MADISON FIRE PROTECTION DISTRCT</w:t>
      </w:r>
    </w:p>
    <w:p w14:paraId="7E5268E9" w14:textId="2D1AEEDA" w:rsidR="00C51310" w:rsidRPr="00C51310" w:rsidRDefault="00C51310" w:rsidP="00C51310">
      <w:pPr>
        <w:pStyle w:val="NoSpacing"/>
        <w:jc w:val="center"/>
        <w:rPr>
          <w:b/>
          <w:bCs/>
          <w:sz w:val="28"/>
          <w:szCs w:val="28"/>
        </w:rPr>
      </w:pPr>
      <w:r w:rsidRPr="00C51310">
        <w:rPr>
          <w:b/>
          <w:bCs/>
          <w:sz w:val="28"/>
          <w:szCs w:val="28"/>
        </w:rPr>
        <w:t>P.O. Box 12</w:t>
      </w:r>
    </w:p>
    <w:p w14:paraId="79DAA482" w14:textId="62678DB8" w:rsidR="003E3909" w:rsidRPr="00C51310" w:rsidRDefault="003E3909" w:rsidP="00C51310">
      <w:pPr>
        <w:pStyle w:val="NoSpacing"/>
        <w:tabs>
          <w:tab w:val="center" w:pos="4680"/>
          <w:tab w:val="right" w:pos="9360"/>
        </w:tabs>
        <w:jc w:val="center"/>
        <w:rPr>
          <w:b/>
          <w:bCs/>
          <w:sz w:val="28"/>
          <w:szCs w:val="28"/>
        </w:rPr>
      </w:pPr>
      <w:r w:rsidRPr="00C51310">
        <w:rPr>
          <w:b/>
          <w:bCs/>
          <w:sz w:val="28"/>
          <w:szCs w:val="28"/>
        </w:rPr>
        <w:t>Madison, Ca 95653</w:t>
      </w:r>
    </w:p>
    <w:p w14:paraId="1C474914" w14:textId="39B4B904" w:rsidR="003E3909" w:rsidRPr="00C51310" w:rsidRDefault="003E3909" w:rsidP="00C51310">
      <w:pPr>
        <w:pStyle w:val="NoSpacing"/>
        <w:jc w:val="center"/>
        <w:rPr>
          <w:b/>
          <w:bCs/>
          <w:sz w:val="28"/>
          <w:szCs w:val="28"/>
        </w:rPr>
      </w:pPr>
      <w:r w:rsidRPr="00C51310">
        <w:rPr>
          <w:b/>
          <w:bCs/>
          <w:sz w:val="28"/>
          <w:szCs w:val="28"/>
        </w:rPr>
        <w:t>(530) 662-5745</w:t>
      </w:r>
    </w:p>
    <w:p w14:paraId="05243CC7" w14:textId="652A9AE1" w:rsidR="003E2320" w:rsidRPr="00C51310" w:rsidRDefault="003E2320" w:rsidP="00C51310">
      <w:pPr>
        <w:pStyle w:val="NoSpacing"/>
        <w:jc w:val="center"/>
        <w:rPr>
          <w:b/>
          <w:bCs/>
          <w:sz w:val="28"/>
          <w:szCs w:val="28"/>
        </w:rPr>
      </w:pPr>
    </w:p>
    <w:p w14:paraId="140394B4" w14:textId="353CDD7A" w:rsidR="003E2320" w:rsidRDefault="003E2320" w:rsidP="003E2320">
      <w:pPr>
        <w:pStyle w:val="NoSpacing"/>
        <w:rPr>
          <w:b/>
          <w:bCs/>
          <w:sz w:val="32"/>
          <w:szCs w:val="32"/>
        </w:rPr>
      </w:pPr>
      <w:r>
        <w:rPr>
          <w:b/>
          <w:bCs/>
          <w:sz w:val="32"/>
          <w:szCs w:val="32"/>
        </w:rPr>
        <w:t xml:space="preserve">                                                  PUBLIC MEETING</w:t>
      </w:r>
    </w:p>
    <w:p w14:paraId="5D76EFAE" w14:textId="77777777" w:rsidR="003E3909" w:rsidRDefault="003E3909" w:rsidP="003E3909">
      <w:pPr>
        <w:pStyle w:val="NoSpacing"/>
        <w:jc w:val="center"/>
        <w:rPr>
          <w:b/>
          <w:bCs/>
          <w:sz w:val="32"/>
          <w:szCs w:val="32"/>
        </w:rPr>
      </w:pPr>
    </w:p>
    <w:p w14:paraId="46264B7E" w14:textId="0E5C2152" w:rsidR="003E3909" w:rsidRDefault="003E3909" w:rsidP="003E3909">
      <w:pPr>
        <w:pStyle w:val="NoSpacing"/>
        <w:jc w:val="center"/>
        <w:rPr>
          <w:b/>
          <w:bCs/>
          <w:sz w:val="32"/>
          <w:szCs w:val="32"/>
        </w:rPr>
      </w:pPr>
      <w:r>
        <w:rPr>
          <w:b/>
          <w:bCs/>
          <w:sz w:val="32"/>
          <w:szCs w:val="32"/>
        </w:rPr>
        <w:t>Fire Commissioners’ Meeting</w:t>
      </w:r>
    </w:p>
    <w:p w14:paraId="13B94560" w14:textId="7B4BCC69" w:rsidR="003E3909" w:rsidRDefault="003E3909" w:rsidP="003E3909">
      <w:pPr>
        <w:pStyle w:val="NoSpacing"/>
        <w:jc w:val="center"/>
        <w:rPr>
          <w:b/>
          <w:bCs/>
          <w:sz w:val="32"/>
          <w:szCs w:val="32"/>
        </w:rPr>
      </w:pPr>
      <w:r>
        <w:rPr>
          <w:b/>
          <w:bCs/>
          <w:sz w:val="32"/>
          <w:szCs w:val="32"/>
        </w:rPr>
        <w:t>Agenda</w:t>
      </w:r>
    </w:p>
    <w:p w14:paraId="2E3DF4F2" w14:textId="6045997F" w:rsidR="008E7335" w:rsidRDefault="008E7335" w:rsidP="008E7335">
      <w:pPr>
        <w:pStyle w:val="NoSpacing"/>
        <w:rPr>
          <w:b/>
          <w:bCs/>
          <w:sz w:val="32"/>
          <w:szCs w:val="32"/>
        </w:rPr>
      </w:pPr>
    </w:p>
    <w:p w14:paraId="6CC24FE3" w14:textId="236C980F" w:rsidR="003E3909" w:rsidRPr="00C51310" w:rsidRDefault="003E3909" w:rsidP="003E3909">
      <w:pPr>
        <w:pStyle w:val="NoSpacing"/>
        <w:rPr>
          <w:rFonts w:cstheme="minorHAnsi"/>
          <w:b/>
          <w:bCs/>
          <w:sz w:val="24"/>
          <w:szCs w:val="24"/>
        </w:rPr>
      </w:pPr>
      <w:r w:rsidRPr="00C51310">
        <w:rPr>
          <w:rFonts w:cstheme="minorHAnsi"/>
          <w:b/>
          <w:bCs/>
          <w:sz w:val="24"/>
          <w:szCs w:val="24"/>
        </w:rPr>
        <w:t>D</w:t>
      </w:r>
      <w:r w:rsidR="008E7335" w:rsidRPr="00C51310">
        <w:rPr>
          <w:rFonts w:cstheme="minorHAnsi"/>
          <w:b/>
          <w:bCs/>
          <w:sz w:val="24"/>
          <w:szCs w:val="24"/>
        </w:rPr>
        <w:t xml:space="preserve">ate: Tuesday, </w:t>
      </w:r>
      <w:r w:rsidR="009A25F7">
        <w:rPr>
          <w:rFonts w:cstheme="minorHAnsi"/>
          <w:b/>
          <w:bCs/>
          <w:sz w:val="24"/>
          <w:szCs w:val="24"/>
        </w:rPr>
        <w:t>April 14</w:t>
      </w:r>
      <w:r w:rsidR="00C266D4">
        <w:rPr>
          <w:rFonts w:cstheme="minorHAnsi"/>
          <w:b/>
          <w:bCs/>
          <w:sz w:val="24"/>
          <w:szCs w:val="24"/>
        </w:rPr>
        <w:t>, 2026</w:t>
      </w:r>
    </w:p>
    <w:p w14:paraId="150831C6" w14:textId="6730A711" w:rsidR="003E3909" w:rsidRPr="00C51310" w:rsidRDefault="003E3909" w:rsidP="003E3909">
      <w:pPr>
        <w:pStyle w:val="NoSpacing"/>
        <w:rPr>
          <w:rFonts w:cstheme="minorHAnsi"/>
          <w:b/>
          <w:bCs/>
          <w:sz w:val="24"/>
          <w:szCs w:val="24"/>
        </w:rPr>
      </w:pPr>
      <w:r w:rsidRPr="00C51310">
        <w:rPr>
          <w:rFonts w:cstheme="minorHAnsi"/>
          <w:b/>
          <w:bCs/>
          <w:sz w:val="24"/>
          <w:szCs w:val="24"/>
        </w:rPr>
        <w:t xml:space="preserve">Location: </w:t>
      </w:r>
      <w:r w:rsidRPr="00C51310">
        <w:rPr>
          <w:rFonts w:cstheme="minorHAnsi"/>
          <w:sz w:val="24"/>
          <w:szCs w:val="24"/>
        </w:rPr>
        <w:t>Station</w:t>
      </w:r>
      <w:r w:rsidR="00C51310" w:rsidRPr="00C51310">
        <w:rPr>
          <w:rFonts w:cstheme="minorHAnsi"/>
          <w:sz w:val="24"/>
          <w:szCs w:val="24"/>
        </w:rPr>
        <w:t xml:space="preserve"> </w:t>
      </w:r>
      <w:r w:rsidRPr="00C51310">
        <w:rPr>
          <w:rFonts w:cstheme="minorHAnsi"/>
          <w:sz w:val="24"/>
          <w:szCs w:val="24"/>
        </w:rPr>
        <w:t>17 (17880 Stephens St. Madison Ca. 95653)</w:t>
      </w:r>
    </w:p>
    <w:p w14:paraId="3522DA90" w14:textId="29E9F7CF" w:rsidR="003E3909" w:rsidRPr="00C51310" w:rsidRDefault="003E3909" w:rsidP="003E3909">
      <w:pPr>
        <w:pStyle w:val="NoSpacing"/>
        <w:rPr>
          <w:rFonts w:cstheme="minorHAnsi"/>
          <w:b/>
          <w:bCs/>
          <w:sz w:val="24"/>
          <w:szCs w:val="24"/>
        </w:rPr>
      </w:pPr>
      <w:r w:rsidRPr="00C51310">
        <w:rPr>
          <w:rFonts w:cstheme="minorHAnsi"/>
          <w:b/>
          <w:bCs/>
          <w:sz w:val="24"/>
          <w:szCs w:val="24"/>
        </w:rPr>
        <w:t xml:space="preserve">Time: </w:t>
      </w:r>
      <w:r w:rsidR="00B924C2" w:rsidRPr="00C51310">
        <w:rPr>
          <w:rFonts w:cstheme="minorHAnsi"/>
          <w:sz w:val="24"/>
          <w:szCs w:val="24"/>
        </w:rPr>
        <w:t>1:00 p.m.</w:t>
      </w:r>
    </w:p>
    <w:p w14:paraId="47A23086" w14:textId="77777777" w:rsidR="003E3909" w:rsidRPr="00C51310" w:rsidRDefault="003E3909" w:rsidP="003E3909">
      <w:pPr>
        <w:pStyle w:val="NoSpacing"/>
        <w:rPr>
          <w:rFonts w:cstheme="minorHAnsi"/>
          <w:b/>
          <w:bCs/>
          <w:sz w:val="24"/>
          <w:szCs w:val="24"/>
        </w:rPr>
      </w:pPr>
    </w:p>
    <w:p w14:paraId="25978177" w14:textId="0C96F102" w:rsidR="003E3909" w:rsidRPr="00C51310" w:rsidRDefault="003E3909" w:rsidP="00917A15">
      <w:pPr>
        <w:pStyle w:val="NoSpacing"/>
        <w:numPr>
          <w:ilvl w:val="0"/>
          <w:numId w:val="3"/>
        </w:numPr>
        <w:rPr>
          <w:rFonts w:cstheme="minorHAnsi"/>
          <w:b/>
          <w:bCs/>
          <w:sz w:val="24"/>
          <w:szCs w:val="24"/>
        </w:rPr>
      </w:pPr>
      <w:r w:rsidRPr="00C51310">
        <w:rPr>
          <w:rFonts w:cstheme="minorHAnsi"/>
          <w:b/>
          <w:bCs/>
          <w:sz w:val="24"/>
          <w:szCs w:val="24"/>
        </w:rPr>
        <w:t>Meeting Called to Order</w:t>
      </w:r>
    </w:p>
    <w:p w14:paraId="45453F37" w14:textId="77777777" w:rsidR="00917A15" w:rsidRPr="00C51310" w:rsidRDefault="00917A15" w:rsidP="00917A15">
      <w:pPr>
        <w:pStyle w:val="NoSpacing"/>
        <w:rPr>
          <w:rFonts w:cstheme="minorHAnsi"/>
          <w:b/>
          <w:bCs/>
          <w:sz w:val="24"/>
          <w:szCs w:val="24"/>
        </w:rPr>
      </w:pPr>
    </w:p>
    <w:p w14:paraId="62BB1A1D" w14:textId="5533B1AF" w:rsidR="00917A15" w:rsidRPr="00C51310" w:rsidRDefault="00917A15" w:rsidP="00917A15">
      <w:pPr>
        <w:pStyle w:val="NoSpacing"/>
        <w:numPr>
          <w:ilvl w:val="0"/>
          <w:numId w:val="3"/>
        </w:numPr>
        <w:rPr>
          <w:rFonts w:cstheme="minorHAnsi"/>
          <w:b/>
          <w:bCs/>
          <w:sz w:val="24"/>
          <w:szCs w:val="24"/>
        </w:rPr>
      </w:pPr>
      <w:r w:rsidRPr="00C51310">
        <w:rPr>
          <w:rFonts w:cstheme="minorHAnsi"/>
          <w:b/>
          <w:bCs/>
          <w:sz w:val="24"/>
          <w:szCs w:val="24"/>
        </w:rPr>
        <w:t>Roll Call</w:t>
      </w:r>
    </w:p>
    <w:p w14:paraId="415189AB" w14:textId="45471BDE" w:rsidR="003E3909" w:rsidRPr="000F50D4" w:rsidRDefault="003E3909" w:rsidP="000F50D4">
      <w:pPr>
        <w:pStyle w:val="NoSpacing"/>
        <w:rPr>
          <w:rFonts w:cstheme="minorHAnsi"/>
          <w:b/>
          <w:bCs/>
          <w:sz w:val="24"/>
          <w:szCs w:val="24"/>
        </w:rPr>
      </w:pPr>
    </w:p>
    <w:p w14:paraId="29A0697B" w14:textId="6B9B53CE" w:rsidR="003E3909" w:rsidRDefault="00B33350" w:rsidP="003E3909">
      <w:pPr>
        <w:pStyle w:val="NoSpacing"/>
        <w:rPr>
          <w:rFonts w:cstheme="minorHAnsi"/>
          <w:b/>
          <w:bCs/>
          <w:sz w:val="24"/>
          <w:szCs w:val="24"/>
        </w:rPr>
      </w:pPr>
      <w:r>
        <w:rPr>
          <w:rFonts w:cstheme="minorHAnsi"/>
          <w:b/>
          <w:bCs/>
          <w:sz w:val="24"/>
          <w:szCs w:val="24"/>
        </w:rPr>
        <w:t xml:space="preserve">       3. Approval of </w:t>
      </w:r>
      <w:r w:rsidR="009A25F7">
        <w:rPr>
          <w:rFonts w:cstheme="minorHAnsi"/>
          <w:b/>
          <w:bCs/>
          <w:sz w:val="24"/>
          <w:szCs w:val="24"/>
        </w:rPr>
        <w:t>April 14</w:t>
      </w:r>
      <w:r>
        <w:rPr>
          <w:rFonts w:cstheme="minorHAnsi"/>
          <w:b/>
          <w:bCs/>
          <w:sz w:val="24"/>
          <w:szCs w:val="24"/>
        </w:rPr>
        <w:t>, 2026 agenda.</w:t>
      </w:r>
    </w:p>
    <w:p w14:paraId="548EE08C" w14:textId="77777777" w:rsidR="00B33350" w:rsidRDefault="00B33350" w:rsidP="003E3909">
      <w:pPr>
        <w:pStyle w:val="NoSpacing"/>
        <w:rPr>
          <w:rFonts w:cstheme="minorHAnsi"/>
          <w:b/>
          <w:bCs/>
          <w:sz w:val="24"/>
          <w:szCs w:val="24"/>
        </w:rPr>
      </w:pPr>
    </w:p>
    <w:p w14:paraId="7BB6C5DA" w14:textId="1E784973" w:rsidR="00B33350" w:rsidRDefault="00B33350" w:rsidP="003E3909">
      <w:pPr>
        <w:pStyle w:val="NoSpacing"/>
        <w:rPr>
          <w:rFonts w:cstheme="minorHAnsi"/>
          <w:b/>
          <w:bCs/>
          <w:sz w:val="24"/>
          <w:szCs w:val="24"/>
        </w:rPr>
      </w:pPr>
      <w:r>
        <w:rPr>
          <w:rFonts w:cstheme="minorHAnsi"/>
          <w:b/>
          <w:bCs/>
          <w:sz w:val="24"/>
          <w:szCs w:val="24"/>
        </w:rPr>
        <w:t xml:space="preserve">       4. Approval of February 17, 2026 and February 25, 2026 minutes.</w:t>
      </w:r>
    </w:p>
    <w:p w14:paraId="1CD43917" w14:textId="77777777" w:rsidR="00B33350" w:rsidRPr="00C51310" w:rsidRDefault="00B33350" w:rsidP="003E3909">
      <w:pPr>
        <w:pStyle w:val="NoSpacing"/>
        <w:rPr>
          <w:rFonts w:cstheme="minorHAnsi"/>
          <w:b/>
          <w:bCs/>
          <w:sz w:val="24"/>
          <w:szCs w:val="24"/>
        </w:rPr>
      </w:pPr>
    </w:p>
    <w:p w14:paraId="7C9BAA5E" w14:textId="30F8441E" w:rsidR="00267B5E" w:rsidRDefault="000F50D4" w:rsidP="000F50D4">
      <w:pPr>
        <w:spacing w:after="0" w:line="219" w:lineRule="auto"/>
        <w:ind w:right="-144"/>
        <w:rPr>
          <w:rFonts w:cstheme="minorHAnsi"/>
          <w:sz w:val="24"/>
          <w:szCs w:val="24"/>
        </w:rPr>
      </w:pPr>
      <w:r>
        <w:rPr>
          <w:rFonts w:cstheme="minorHAnsi"/>
          <w:b/>
          <w:bCs/>
          <w:sz w:val="24"/>
          <w:szCs w:val="24"/>
        </w:rPr>
        <w:t xml:space="preserve">       </w:t>
      </w:r>
      <w:r w:rsidR="00B33350">
        <w:rPr>
          <w:rFonts w:cstheme="minorHAnsi"/>
          <w:b/>
          <w:bCs/>
          <w:sz w:val="24"/>
          <w:szCs w:val="24"/>
        </w:rPr>
        <w:t>5</w:t>
      </w:r>
      <w:r>
        <w:rPr>
          <w:rFonts w:cstheme="minorHAnsi"/>
          <w:b/>
          <w:bCs/>
          <w:sz w:val="24"/>
          <w:szCs w:val="24"/>
        </w:rPr>
        <w:t xml:space="preserve">.   </w:t>
      </w:r>
      <w:r w:rsidR="003E3909" w:rsidRPr="000F50D4">
        <w:rPr>
          <w:rFonts w:cstheme="minorHAnsi"/>
          <w:b/>
          <w:bCs/>
          <w:sz w:val="24"/>
          <w:szCs w:val="24"/>
        </w:rPr>
        <w:t xml:space="preserve">Public Comment:  </w:t>
      </w:r>
      <w:r w:rsidR="003E3909" w:rsidRPr="000F50D4">
        <w:rPr>
          <w:rFonts w:cstheme="minorHAnsi"/>
          <w:sz w:val="24"/>
          <w:szCs w:val="24"/>
        </w:rPr>
        <w:t xml:space="preserve">This is a time for the public to address the Board on any subject related </w:t>
      </w:r>
      <w:r>
        <w:rPr>
          <w:rFonts w:cstheme="minorHAnsi"/>
          <w:sz w:val="24"/>
          <w:szCs w:val="24"/>
        </w:rPr>
        <w:t xml:space="preserve">      </w:t>
      </w:r>
      <w:r w:rsidR="003E3909" w:rsidRPr="000F50D4">
        <w:rPr>
          <w:rFonts w:cstheme="minorHAnsi"/>
          <w:sz w:val="24"/>
          <w:szCs w:val="24"/>
        </w:rPr>
        <w:t>to the</w:t>
      </w:r>
      <w:r w:rsidR="00917A15" w:rsidRPr="000F50D4">
        <w:rPr>
          <w:rFonts w:cstheme="minorHAnsi"/>
          <w:sz w:val="24"/>
          <w:szCs w:val="24"/>
        </w:rPr>
        <w:t xml:space="preserve"> </w:t>
      </w:r>
      <w:r w:rsidR="003E3909" w:rsidRPr="000F50D4">
        <w:rPr>
          <w:rFonts w:cstheme="minorHAnsi"/>
          <w:sz w:val="24"/>
          <w:szCs w:val="24"/>
        </w:rPr>
        <w:t>Madison Fire Protection District. The Board reserves the right to impose a reasonable limit of time afforded to any individual speake</w:t>
      </w:r>
      <w:r w:rsidR="00701E25" w:rsidRPr="000F50D4">
        <w:rPr>
          <w:rFonts w:cstheme="minorHAnsi"/>
          <w:sz w:val="24"/>
          <w:szCs w:val="24"/>
        </w:rPr>
        <w:t>r</w:t>
      </w:r>
    </w:p>
    <w:p w14:paraId="7AF94CCF" w14:textId="04EDBDB6" w:rsidR="009A25F7" w:rsidRPr="000F50D4" w:rsidRDefault="009A25F7" w:rsidP="000F50D4">
      <w:pPr>
        <w:spacing w:after="0" w:line="219" w:lineRule="auto"/>
        <w:ind w:right="-144"/>
        <w:rPr>
          <w:rFonts w:cstheme="minorHAnsi"/>
        </w:rPr>
      </w:pPr>
    </w:p>
    <w:p w14:paraId="0307C6AA" w14:textId="2311FAB5" w:rsidR="003E3909" w:rsidRPr="00C51310" w:rsidRDefault="00F9099C" w:rsidP="003E3909">
      <w:pPr>
        <w:spacing w:after="0" w:line="219" w:lineRule="auto"/>
        <w:ind w:right="-144"/>
        <w:rPr>
          <w:rFonts w:cstheme="minorHAnsi"/>
        </w:rPr>
      </w:pPr>
      <w:r>
        <w:rPr>
          <w:rFonts w:cstheme="minorHAnsi"/>
        </w:rPr>
        <w:t xml:space="preserve">  </w:t>
      </w:r>
    </w:p>
    <w:p w14:paraId="5BDF361C" w14:textId="412AA970" w:rsidR="003E2320" w:rsidRDefault="000F50D4" w:rsidP="000F50D4">
      <w:pPr>
        <w:spacing w:after="0" w:line="219" w:lineRule="auto"/>
        <w:ind w:right="-144"/>
        <w:rPr>
          <w:rFonts w:cstheme="minorHAnsi"/>
          <w:b/>
          <w:bCs/>
          <w:sz w:val="24"/>
          <w:szCs w:val="24"/>
        </w:rPr>
      </w:pPr>
      <w:r>
        <w:rPr>
          <w:rFonts w:cstheme="minorHAnsi"/>
          <w:b/>
          <w:bCs/>
          <w:sz w:val="24"/>
          <w:szCs w:val="24"/>
        </w:rPr>
        <w:t xml:space="preserve">        </w:t>
      </w:r>
      <w:r w:rsidR="009A25F7">
        <w:rPr>
          <w:rFonts w:cstheme="minorHAnsi"/>
          <w:b/>
          <w:bCs/>
          <w:sz w:val="24"/>
          <w:szCs w:val="24"/>
        </w:rPr>
        <w:t>6. Financial Report</w:t>
      </w:r>
      <w:r>
        <w:rPr>
          <w:rFonts w:cstheme="minorHAnsi"/>
          <w:b/>
          <w:bCs/>
          <w:sz w:val="24"/>
          <w:szCs w:val="24"/>
        </w:rPr>
        <w:t xml:space="preserve">. </w:t>
      </w:r>
    </w:p>
    <w:p w14:paraId="2CB947B5" w14:textId="3FF7A9C6" w:rsidR="00F9099C" w:rsidRDefault="00F9099C" w:rsidP="000F50D4">
      <w:pPr>
        <w:spacing w:after="0" w:line="219" w:lineRule="auto"/>
        <w:ind w:right="-144"/>
        <w:rPr>
          <w:rFonts w:cstheme="minorHAnsi"/>
          <w:b/>
          <w:bCs/>
          <w:sz w:val="24"/>
          <w:szCs w:val="24"/>
        </w:rPr>
      </w:pPr>
      <w:r>
        <w:rPr>
          <w:rFonts w:cstheme="minorHAnsi"/>
          <w:b/>
          <w:bCs/>
          <w:sz w:val="24"/>
          <w:szCs w:val="24"/>
        </w:rPr>
        <w:t xml:space="preserve">                </w:t>
      </w:r>
    </w:p>
    <w:p w14:paraId="50718123" w14:textId="54807BAE" w:rsidR="00B33350" w:rsidRDefault="00B33350" w:rsidP="000F50D4">
      <w:pPr>
        <w:spacing w:after="0" w:line="219" w:lineRule="auto"/>
        <w:ind w:right="-144"/>
        <w:rPr>
          <w:rFonts w:cstheme="minorHAnsi"/>
          <w:b/>
          <w:bCs/>
          <w:sz w:val="24"/>
          <w:szCs w:val="24"/>
        </w:rPr>
      </w:pPr>
      <w:r>
        <w:rPr>
          <w:rFonts w:cstheme="minorHAnsi"/>
          <w:b/>
          <w:bCs/>
          <w:sz w:val="24"/>
          <w:szCs w:val="24"/>
        </w:rPr>
        <w:t xml:space="preserve">  </w:t>
      </w:r>
    </w:p>
    <w:p w14:paraId="63636B0D" w14:textId="0EBD2148" w:rsidR="009A25F7" w:rsidRDefault="00B33350" w:rsidP="000F50D4">
      <w:pPr>
        <w:spacing w:after="0" w:line="219" w:lineRule="auto"/>
        <w:ind w:right="-144"/>
        <w:rPr>
          <w:rFonts w:cstheme="minorHAnsi"/>
          <w:b/>
          <w:bCs/>
          <w:sz w:val="24"/>
          <w:szCs w:val="24"/>
        </w:rPr>
      </w:pPr>
      <w:r>
        <w:rPr>
          <w:rFonts w:cstheme="minorHAnsi"/>
          <w:b/>
          <w:bCs/>
          <w:sz w:val="24"/>
          <w:szCs w:val="24"/>
        </w:rPr>
        <w:t xml:space="preserve">        </w:t>
      </w:r>
      <w:r w:rsidR="009A25F7">
        <w:rPr>
          <w:rFonts w:cstheme="minorHAnsi"/>
          <w:b/>
          <w:bCs/>
          <w:sz w:val="24"/>
          <w:szCs w:val="24"/>
        </w:rPr>
        <w:t>7 Action Items</w:t>
      </w:r>
      <w:r>
        <w:rPr>
          <w:rFonts w:cstheme="minorHAnsi"/>
          <w:b/>
          <w:bCs/>
          <w:sz w:val="24"/>
          <w:szCs w:val="24"/>
        </w:rPr>
        <w:t>.</w:t>
      </w:r>
    </w:p>
    <w:p w14:paraId="4045BF79" w14:textId="3E1B6244" w:rsidR="009A25F7" w:rsidRDefault="009A25F7" w:rsidP="000F50D4">
      <w:pPr>
        <w:spacing w:after="0" w:line="219" w:lineRule="auto"/>
        <w:ind w:right="-144"/>
        <w:rPr>
          <w:rFonts w:cstheme="minorHAnsi"/>
          <w:b/>
          <w:bCs/>
          <w:sz w:val="24"/>
          <w:szCs w:val="24"/>
        </w:rPr>
      </w:pPr>
      <w:r>
        <w:rPr>
          <w:rFonts w:cstheme="minorHAnsi"/>
          <w:b/>
          <w:bCs/>
          <w:sz w:val="24"/>
          <w:szCs w:val="24"/>
        </w:rPr>
        <w:t xml:space="preserve">                  a. Resolution 26-01 - Lease Agreement </w:t>
      </w:r>
    </w:p>
    <w:p w14:paraId="162C6C49" w14:textId="63909C76" w:rsidR="009A25F7" w:rsidRDefault="009A25F7" w:rsidP="000F50D4">
      <w:pPr>
        <w:spacing w:after="0" w:line="219" w:lineRule="auto"/>
        <w:ind w:right="-144"/>
        <w:rPr>
          <w:rFonts w:cstheme="minorHAnsi"/>
          <w:b/>
          <w:bCs/>
          <w:sz w:val="24"/>
          <w:szCs w:val="24"/>
        </w:rPr>
      </w:pPr>
      <w:r>
        <w:rPr>
          <w:rFonts w:cstheme="minorHAnsi"/>
          <w:b/>
          <w:bCs/>
          <w:sz w:val="24"/>
          <w:szCs w:val="24"/>
        </w:rPr>
        <w:t xml:space="preserve">                  b. SCI – Assessment</w:t>
      </w:r>
    </w:p>
    <w:p w14:paraId="2708FF7D" w14:textId="77777777" w:rsidR="00B33350" w:rsidRDefault="00B33350" w:rsidP="000F50D4">
      <w:pPr>
        <w:spacing w:after="0" w:line="219" w:lineRule="auto"/>
        <w:ind w:right="-144"/>
        <w:rPr>
          <w:rFonts w:cstheme="minorHAnsi"/>
          <w:b/>
          <w:bCs/>
          <w:sz w:val="24"/>
          <w:szCs w:val="24"/>
        </w:rPr>
      </w:pPr>
    </w:p>
    <w:p w14:paraId="2C49773D" w14:textId="6F7556F1" w:rsidR="00B33350" w:rsidRDefault="00B33350" w:rsidP="000F50D4">
      <w:pPr>
        <w:spacing w:after="0" w:line="219" w:lineRule="auto"/>
        <w:ind w:right="-144"/>
        <w:rPr>
          <w:rFonts w:cstheme="minorHAnsi"/>
          <w:b/>
          <w:bCs/>
          <w:sz w:val="24"/>
          <w:szCs w:val="24"/>
        </w:rPr>
      </w:pPr>
      <w:r>
        <w:rPr>
          <w:rFonts w:cstheme="minorHAnsi"/>
          <w:b/>
          <w:bCs/>
          <w:sz w:val="24"/>
          <w:szCs w:val="24"/>
        </w:rPr>
        <w:t xml:space="preserve">        </w:t>
      </w:r>
      <w:r w:rsidR="009A25F7">
        <w:rPr>
          <w:rFonts w:cstheme="minorHAnsi"/>
          <w:b/>
          <w:bCs/>
          <w:sz w:val="24"/>
          <w:szCs w:val="24"/>
        </w:rPr>
        <w:t>8</w:t>
      </w:r>
      <w:r>
        <w:rPr>
          <w:rFonts w:cstheme="minorHAnsi"/>
          <w:b/>
          <w:bCs/>
          <w:sz w:val="24"/>
          <w:szCs w:val="24"/>
        </w:rPr>
        <w:t>. Chief Report</w:t>
      </w:r>
    </w:p>
    <w:p w14:paraId="41E8405A" w14:textId="77777777" w:rsidR="00B33350" w:rsidRDefault="00B33350" w:rsidP="000F50D4">
      <w:pPr>
        <w:spacing w:after="0" w:line="219" w:lineRule="auto"/>
        <w:ind w:right="-144"/>
        <w:rPr>
          <w:rFonts w:cstheme="minorHAnsi"/>
          <w:b/>
          <w:bCs/>
          <w:sz w:val="24"/>
          <w:szCs w:val="24"/>
        </w:rPr>
      </w:pPr>
    </w:p>
    <w:p w14:paraId="5327D668" w14:textId="3784747B" w:rsidR="00B33350" w:rsidRDefault="00B33350" w:rsidP="000F50D4">
      <w:pPr>
        <w:spacing w:after="0" w:line="219" w:lineRule="auto"/>
        <w:ind w:right="-144"/>
        <w:rPr>
          <w:rFonts w:cstheme="minorHAnsi"/>
          <w:b/>
          <w:bCs/>
          <w:sz w:val="24"/>
          <w:szCs w:val="24"/>
        </w:rPr>
      </w:pPr>
      <w:r>
        <w:rPr>
          <w:rFonts w:cstheme="minorHAnsi"/>
          <w:b/>
          <w:bCs/>
          <w:sz w:val="24"/>
          <w:szCs w:val="24"/>
        </w:rPr>
        <w:t xml:space="preserve">        </w:t>
      </w:r>
      <w:r w:rsidR="009A25F7">
        <w:rPr>
          <w:rFonts w:cstheme="minorHAnsi"/>
          <w:b/>
          <w:bCs/>
          <w:sz w:val="24"/>
          <w:szCs w:val="24"/>
        </w:rPr>
        <w:t>9</w:t>
      </w:r>
      <w:r>
        <w:rPr>
          <w:rFonts w:cstheme="minorHAnsi"/>
          <w:b/>
          <w:bCs/>
          <w:sz w:val="24"/>
          <w:szCs w:val="24"/>
        </w:rPr>
        <w:t>. Payment of Claims</w:t>
      </w:r>
    </w:p>
    <w:p w14:paraId="48B88867" w14:textId="77777777" w:rsidR="00F9099C" w:rsidRDefault="00F9099C" w:rsidP="000F50D4">
      <w:pPr>
        <w:spacing w:after="0" w:line="219" w:lineRule="auto"/>
        <w:ind w:right="-144"/>
        <w:rPr>
          <w:rFonts w:cstheme="minorHAnsi"/>
          <w:b/>
          <w:bCs/>
          <w:sz w:val="24"/>
          <w:szCs w:val="24"/>
        </w:rPr>
      </w:pPr>
    </w:p>
    <w:p w14:paraId="7241FC62" w14:textId="36FDF91A" w:rsidR="00F9099C" w:rsidRDefault="00F9099C" w:rsidP="000F50D4">
      <w:pPr>
        <w:spacing w:after="0" w:line="219" w:lineRule="auto"/>
        <w:ind w:right="-144"/>
        <w:rPr>
          <w:rFonts w:cstheme="minorHAnsi"/>
          <w:b/>
          <w:bCs/>
          <w:sz w:val="24"/>
          <w:szCs w:val="24"/>
        </w:rPr>
      </w:pPr>
      <w:r>
        <w:rPr>
          <w:rFonts w:cstheme="minorHAnsi"/>
          <w:b/>
          <w:bCs/>
          <w:sz w:val="24"/>
          <w:szCs w:val="24"/>
        </w:rPr>
        <w:t xml:space="preserve">     </w:t>
      </w:r>
    </w:p>
    <w:p w14:paraId="609F7362" w14:textId="35FF0396" w:rsidR="00F9099C" w:rsidRDefault="00F9099C" w:rsidP="000F50D4">
      <w:pPr>
        <w:spacing w:after="0" w:line="219" w:lineRule="auto"/>
        <w:ind w:right="-144"/>
        <w:rPr>
          <w:rFonts w:cstheme="minorHAnsi"/>
          <w:b/>
          <w:bCs/>
          <w:sz w:val="24"/>
          <w:szCs w:val="24"/>
        </w:rPr>
      </w:pPr>
      <w:r>
        <w:rPr>
          <w:rFonts w:cstheme="minorHAnsi"/>
          <w:b/>
          <w:bCs/>
          <w:sz w:val="24"/>
          <w:szCs w:val="24"/>
        </w:rPr>
        <w:lastRenderedPageBreak/>
        <w:t xml:space="preserve">        </w:t>
      </w:r>
      <w:r w:rsidR="009A25F7">
        <w:rPr>
          <w:rFonts w:cstheme="minorHAnsi"/>
          <w:b/>
          <w:bCs/>
          <w:sz w:val="24"/>
          <w:szCs w:val="24"/>
        </w:rPr>
        <w:t xml:space="preserve">10. </w:t>
      </w:r>
      <w:r>
        <w:rPr>
          <w:rFonts w:cstheme="minorHAnsi"/>
          <w:b/>
          <w:bCs/>
          <w:sz w:val="24"/>
          <w:szCs w:val="24"/>
        </w:rPr>
        <w:t xml:space="preserve"> Adjournment</w:t>
      </w:r>
    </w:p>
    <w:p w14:paraId="4807F2D0" w14:textId="77777777" w:rsidR="00F9099C" w:rsidRDefault="00F9099C" w:rsidP="000F50D4">
      <w:pPr>
        <w:spacing w:after="0" w:line="219" w:lineRule="auto"/>
        <w:ind w:right="-144"/>
        <w:rPr>
          <w:rFonts w:cstheme="minorHAnsi"/>
          <w:b/>
          <w:bCs/>
          <w:sz w:val="24"/>
          <w:szCs w:val="24"/>
        </w:rPr>
      </w:pPr>
    </w:p>
    <w:p w14:paraId="7E06C558" w14:textId="15B66D37" w:rsidR="00F9099C" w:rsidRDefault="00F9099C" w:rsidP="000F50D4">
      <w:pPr>
        <w:spacing w:after="0" w:line="219" w:lineRule="auto"/>
        <w:ind w:right="-144"/>
        <w:rPr>
          <w:rFonts w:cstheme="minorHAnsi"/>
          <w:b/>
          <w:bCs/>
          <w:sz w:val="24"/>
          <w:szCs w:val="24"/>
        </w:rPr>
      </w:pPr>
      <w:r>
        <w:rPr>
          <w:rFonts w:cstheme="minorHAnsi"/>
          <w:b/>
          <w:bCs/>
          <w:sz w:val="24"/>
          <w:szCs w:val="24"/>
        </w:rPr>
        <w:t xml:space="preserve">    </w:t>
      </w:r>
    </w:p>
    <w:p w14:paraId="3A674B22" w14:textId="77777777" w:rsidR="009A25F7" w:rsidRDefault="00F9099C" w:rsidP="000F50D4">
      <w:pPr>
        <w:spacing w:after="0" w:line="219" w:lineRule="auto"/>
        <w:ind w:right="-144"/>
        <w:rPr>
          <w:rFonts w:cstheme="minorHAnsi"/>
          <w:b/>
          <w:bCs/>
          <w:sz w:val="24"/>
          <w:szCs w:val="24"/>
        </w:rPr>
      </w:pPr>
      <w:r>
        <w:rPr>
          <w:rFonts w:cstheme="minorHAnsi"/>
          <w:b/>
          <w:bCs/>
          <w:sz w:val="24"/>
          <w:szCs w:val="24"/>
        </w:rPr>
        <w:t xml:space="preserve">        I declare under penalty of perjury the forgoing agenda was posted on or before </w:t>
      </w:r>
      <w:r w:rsidR="009A25F7">
        <w:rPr>
          <w:rFonts w:cstheme="minorHAnsi"/>
          <w:b/>
          <w:bCs/>
          <w:sz w:val="24"/>
          <w:szCs w:val="24"/>
        </w:rPr>
        <w:t>April 9</w:t>
      </w:r>
      <w:r w:rsidR="00B33350">
        <w:rPr>
          <w:rFonts w:cstheme="minorHAnsi"/>
          <w:b/>
          <w:bCs/>
          <w:sz w:val="24"/>
          <w:szCs w:val="24"/>
        </w:rPr>
        <w:t xml:space="preserve">, </w:t>
      </w:r>
    </w:p>
    <w:p w14:paraId="64F0ADC6" w14:textId="5AC42073" w:rsidR="00B33350" w:rsidRDefault="009A25F7" w:rsidP="000F50D4">
      <w:pPr>
        <w:spacing w:after="0" w:line="219" w:lineRule="auto"/>
        <w:ind w:right="-144"/>
        <w:rPr>
          <w:rFonts w:cstheme="minorHAnsi"/>
          <w:b/>
          <w:bCs/>
          <w:sz w:val="24"/>
          <w:szCs w:val="24"/>
        </w:rPr>
      </w:pPr>
      <w:r>
        <w:rPr>
          <w:rFonts w:cstheme="minorHAnsi"/>
          <w:b/>
          <w:bCs/>
          <w:sz w:val="24"/>
          <w:szCs w:val="24"/>
        </w:rPr>
        <w:t xml:space="preserve">        </w:t>
      </w:r>
      <w:r w:rsidR="00B33350">
        <w:rPr>
          <w:rFonts w:cstheme="minorHAnsi"/>
          <w:b/>
          <w:bCs/>
          <w:sz w:val="24"/>
          <w:szCs w:val="24"/>
        </w:rPr>
        <w:t>2026 by 1:00 p.m. at the Madison Fire Station, 17880 Stephens St. Madison, Ca. 95653</w:t>
      </w:r>
    </w:p>
    <w:p w14:paraId="1A79A496" w14:textId="2F9398B4" w:rsidR="00F9099C" w:rsidRDefault="00F9099C" w:rsidP="000F50D4">
      <w:pPr>
        <w:spacing w:after="0" w:line="219" w:lineRule="auto"/>
        <w:ind w:right="-144"/>
        <w:rPr>
          <w:rFonts w:cstheme="minorHAnsi"/>
          <w:b/>
          <w:bCs/>
          <w:sz w:val="24"/>
          <w:szCs w:val="24"/>
        </w:rPr>
      </w:pPr>
      <w:r>
        <w:rPr>
          <w:rFonts w:cstheme="minorHAnsi"/>
          <w:b/>
          <w:bCs/>
          <w:sz w:val="24"/>
          <w:szCs w:val="24"/>
        </w:rPr>
        <w:t xml:space="preserve"> </w:t>
      </w:r>
    </w:p>
    <w:p w14:paraId="11F447E8" w14:textId="251DB427" w:rsidR="00F9099C" w:rsidRDefault="00F9099C" w:rsidP="000F50D4">
      <w:pPr>
        <w:spacing w:after="0" w:line="219" w:lineRule="auto"/>
        <w:ind w:right="-144"/>
        <w:rPr>
          <w:rFonts w:cstheme="minorHAnsi"/>
          <w:b/>
          <w:bCs/>
          <w:sz w:val="24"/>
          <w:szCs w:val="24"/>
        </w:rPr>
      </w:pPr>
      <w:r>
        <w:rPr>
          <w:rFonts w:cstheme="minorHAnsi"/>
          <w:b/>
          <w:bCs/>
          <w:sz w:val="24"/>
          <w:szCs w:val="24"/>
        </w:rPr>
        <w:t xml:space="preserve">        </w:t>
      </w:r>
    </w:p>
    <w:p w14:paraId="632B7430" w14:textId="77777777" w:rsidR="00F9099C" w:rsidRDefault="00F9099C" w:rsidP="000F50D4">
      <w:pPr>
        <w:spacing w:after="0" w:line="219" w:lineRule="auto"/>
        <w:ind w:right="-144"/>
        <w:rPr>
          <w:rFonts w:cstheme="minorHAnsi"/>
          <w:b/>
          <w:bCs/>
          <w:sz w:val="24"/>
          <w:szCs w:val="24"/>
        </w:rPr>
      </w:pPr>
    </w:p>
    <w:p w14:paraId="6B24ED0C" w14:textId="5FD98D5F" w:rsidR="00F9099C" w:rsidRDefault="00F9099C" w:rsidP="000F50D4">
      <w:pPr>
        <w:spacing w:after="0" w:line="219" w:lineRule="auto"/>
        <w:ind w:right="-144"/>
        <w:rPr>
          <w:rFonts w:cstheme="minorHAnsi"/>
          <w:b/>
          <w:bCs/>
          <w:sz w:val="24"/>
          <w:szCs w:val="24"/>
        </w:rPr>
      </w:pPr>
      <w:r>
        <w:rPr>
          <w:rFonts w:cstheme="minorHAnsi"/>
          <w:b/>
          <w:bCs/>
          <w:sz w:val="24"/>
          <w:szCs w:val="24"/>
        </w:rPr>
        <w:t xml:space="preserve">        Secretary,</w:t>
      </w:r>
    </w:p>
    <w:p w14:paraId="0F39B606" w14:textId="77777777" w:rsidR="00F9099C" w:rsidRDefault="00F9099C" w:rsidP="000F50D4">
      <w:pPr>
        <w:spacing w:after="0" w:line="219" w:lineRule="auto"/>
        <w:ind w:right="-144"/>
        <w:rPr>
          <w:rFonts w:cstheme="minorHAnsi"/>
          <w:b/>
          <w:bCs/>
          <w:sz w:val="24"/>
          <w:szCs w:val="24"/>
        </w:rPr>
      </w:pPr>
    </w:p>
    <w:p w14:paraId="5106D0D6" w14:textId="0C5521BC" w:rsidR="00F9099C" w:rsidRPr="000F50D4" w:rsidRDefault="00F9099C" w:rsidP="000F50D4">
      <w:pPr>
        <w:spacing w:after="0" w:line="219" w:lineRule="auto"/>
        <w:ind w:right="-144"/>
        <w:rPr>
          <w:rFonts w:cstheme="minorHAnsi"/>
          <w:b/>
          <w:bCs/>
          <w:sz w:val="24"/>
          <w:szCs w:val="24"/>
        </w:rPr>
      </w:pPr>
      <w:r>
        <w:rPr>
          <w:rFonts w:cstheme="minorHAnsi"/>
          <w:b/>
          <w:bCs/>
          <w:sz w:val="24"/>
          <w:szCs w:val="24"/>
        </w:rPr>
        <w:t xml:space="preserve">        Jody Green</w:t>
      </w:r>
    </w:p>
    <w:p w14:paraId="7B6B51A0" w14:textId="3355D018" w:rsidR="006601AC" w:rsidRPr="00F9099C" w:rsidRDefault="006601AC" w:rsidP="00F9099C">
      <w:pPr>
        <w:spacing w:after="0" w:line="219" w:lineRule="auto"/>
        <w:ind w:right="-144"/>
        <w:rPr>
          <w:rFonts w:eastAsia="Times New Roman" w:cstheme="minorHAnsi"/>
          <w:color w:val="000000"/>
          <w:kern w:val="0"/>
          <w:sz w:val="24"/>
          <w:szCs w:val="24"/>
          <w14:ligatures w14:val="none"/>
        </w:rPr>
      </w:pPr>
    </w:p>
    <w:p w14:paraId="1FCC40F8" w14:textId="0318A348" w:rsidR="006601AC" w:rsidRPr="00C51310" w:rsidRDefault="006601AC" w:rsidP="00F9099C">
      <w:pPr>
        <w:spacing w:after="0" w:line="219" w:lineRule="auto"/>
        <w:ind w:left="388" w:right="-144"/>
        <w:contextualSpacing/>
        <w:rPr>
          <w:rFonts w:eastAsia="Times New Roman" w:cstheme="minorHAnsi"/>
          <w:color w:val="000000"/>
          <w:kern w:val="0"/>
          <w:sz w:val="24"/>
          <w:szCs w:val="24"/>
          <w14:ligatures w14:val="none"/>
        </w:rPr>
      </w:pPr>
    </w:p>
    <w:p w14:paraId="79E526B5" w14:textId="77777777" w:rsidR="006601AC" w:rsidRPr="00C51310" w:rsidRDefault="006601AC" w:rsidP="006601AC">
      <w:pPr>
        <w:spacing w:after="0" w:line="219" w:lineRule="auto"/>
        <w:ind w:left="388" w:right="-144"/>
        <w:contextualSpacing/>
        <w:rPr>
          <w:rFonts w:eastAsia="Times New Roman" w:cstheme="minorHAnsi"/>
          <w:color w:val="000000"/>
          <w:kern w:val="0"/>
          <w:sz w:val="24"/>
          <w:szCs w:val="24"/>
          <w14:ligatures w14:val="none"/>
        </w:rPr>
      </w:pPr>
    </w:p>
    <w:p w14:paraId="670AEBEE" w14:textId="77777777" w:rsidR="006601AC" w:rsidRPr="00C51310" w:rsidRDefault="006601AC" w:rsidP="006601AC">
      <w:pPr>
        <w:spacing w:after="0" w:line="219" w:lineRule="auto"/>
        <w:ind w:left="388" w:right="-144"/>
        <w:contextualSpacing/>
        <w:rPr>
          <w:rFonts w:eastAsia="Times New Roman" w:cstheme="minorHAnsi"/>
          <w:color w:val="000000"/>
          <w:kern w:val="0"/>
          <w:sz w:val="24"/>
          <w:szCs w:val="24"/>
          <w14:ligatures w14:val="none"/>
        </w:rPr>
      </w:pPr>
    </w:p>
    <w:p w14:paraId="290A052B" w14:textId="77777777" w:rsidR="006601AC" w:rsidRPr="00C51310" w:rsidRDefault="006601AC" w:rsidP="006601AC">
      <w:pPr>
        <w:spacing w:after="0" w:line="219" w:lineRule="auto"/>
        <w:ind w:left="388" w:right="-144"/>
        <w:contextualSpacing/>
        <w:rPr>
          <w:rFonts w:eastAsia="Times New Roman" w:cstheme="minorHAnsi"/>
          <w:color w:val="000000"/>
          <w:kern w:val="0"/>
          <w:sz w:val="24"/>
          <w:szCs w:val="24"/>
          <w14:ligatures w14:val="none"/>
        </w:rPr>
      </w:pPr>
    </w:p>
    <w:p w14:paraId="00751832" w14:textId="10C44D28" w:rsidR="006601AC" w:rsidRPr="00C51310" w:rsidRDefault="006601AC" w:rsidP="006601AC">
      <w:pPr>
        <w:spacing w:after="0" w:line="219" w:lineRule="auto"/>
        <w:ind w:left="388" w:right="-144"/>
        <w:contextualSpacing/>
        <w:rPr>
          <w:rFonts w:eastAsia="Times New Roman" w:cstheme="minorHAnsi"/>
          <w:color w:val="000000"/>
          <w:kern w:val="0"/>
          <w:sz w:val="24"/>
          <w:szCs w:val="24"/>
          <w14:ligatures w14:val="none"/>
        </w:rPr>
      </w:pPr>
      <w:r w:rsidRPr="00C51310">
        <w:rPr>
          <w:rFonts w:eastAsia="Times New Roman" w:cstheme="minorHAnsi"/>
          <w:color w:val="000000"/>
          <w:kern w:val="0"/>
          <w:sz w:val="24"/>
          <w:szCs w:val="24"/>
          <w14:ligatures w14:val="none"/>
        </w:rPr>
        <w:t xml:space="preserve">If requested, the Madison Fire District will make this agenda available in appropriate formats to persons with a disability. Persons seeking an alternative form should contact Jody Green, secretary to the Madison Fire District Commissioners. In addition, a person with a disability who requires a modification or accommodations, including auxiliary aids or services, in order to participate in a public meeting, should telephone or otherwise contact the secretary of the commissioners as soon as possible and preferably at least 24 hours prior to the meeting. The secretary may be reached at (530) 662-5745 or (530) </w:t>
      </w:r>
      <w:r w:rsidR="00A76394" w:rsidRPr="00C51310">
        <w:rPr>
          <w:rFonts w:eastAsia="Times New Roman" w:cstheme="minorHAnsi"/>
          <w:color w:val="000000"/>
          <w:kern w:val="0"/>
          <w:sz w:val="24"/>
          <w:szCs w:val="24"/>
          <w14:ligatures w14:val="none"/>
        </w:rPr>
        <w:t>383-7381.</w:t>
      </w:r>
    </w:p>
    <w:p w14:paraId="272DD3EA" w14:textId="77777777" w:rsidR="006601AC" w:rsidRPr="00C51310" w:rsidRDefault="006601AC" w:rsidP="006601AC">
      <w:pPr>
        <w:spacing w:after="0" w:line="219" w:lineRule="auto"/>
        <w:ind w:left="19" w:right="3164" w:firstLine="9"/>
        <w:rPr>
          <w:rFonts w:eastAsia="Times New Roman" w:cstheme="minorHAnsi"/>
          <w:color w:val="000000"/>
          <w:kern w:val="0"/>
          <w:sz w:val="24"/>
          <w:szCs w:val="24"/>
          <w14:ligatures w14:val="none"/>
        </w:rPr>
      </w:pPr>
    </w:p>
    <w:p w14:paraId="24276FC2" w14:textId="77777777" w:rsidR="006601AC" w:rsidRPr="00C51310" w:rsidRDefault="006601AC" w:rsidP="006601AC">
      <w:pPr>
        <w:spacing w:after="0" w:line="219" w:lineRule="auto"/>
        <w:ind w:left="19" w:right="3164" w:firstLine="9"/>
        <w:jc w:val="both"/>
        <w:rPr>
          <w:rFonts w:eastAsia="Times New Roman" w:cstheme="minorHAnsi"/>
          <w:color w:val="000000"/>
          <w:kern w:val="0"/>
          <w:sz w:val="24"/>
          <w:szCs w:val="24"/>
          <w14:ligatures w14:val="none"/>
        </w:rPr>
      </w:pPr>
    </w:p>
    <w:p w14:paraId="17F729DA" w14:textId="77777777" w:rsidR="006601AC" w:rsidRPr="00C51310" w:rsidRDefault="006601AC" w:rsidP="006601AC">
      <w:pPr>
        <w:spacing w:after="0" w:line="219" w:lineRule="auto"/>
        <w:ind w:left="19" w:right="3164" w:firstLine="9"/>
        <w:jc w:val="both"/>
        <w:rPr>
          <w:rFonts w:eastAsia="Times New Roman" w:cstheme="minorHAnsi"/>
          <w:color w:val="000000"/>
          <w:kern w:val="0"/>
          <w:sz w:val="24"/>
          <w:szCs w:val="24"/>
          <w14:ligatures w14:val="none"/>
        </w:rPr>
      </w:pPr>
    </w:p>
    <w:p w14:paraId="000D4D27" w14:textId="77777777" w:rsidR="006601AC" w:rsidRPr="006601AC" w:rsidRDefault="006601AC" w:rsidP="006601AC">
      <w:pPr>
        <w:spacing w:after="0" w:line="219" w:lineRule="auto"/>
        <w:ind w:left="19" w:right="3164" w:firstLine="9"/>
        <w:jc w:val="both"/>
        <w:rPr>
          <w:rFonts w:eastAsia="Times New Roman" w:cstheme="minorHAnsi"/>
          <w:color w:val="000000"/>
          <w:kern w:val="0"/>
          <w:sz w:val="24"/>
          <w:szCs w:val="24"/>
          <w14:ligatures w14:val="none"/>
        </w:rPr>
      </w:pPr>
    </w:p>
    <w:p w14:paraId="0AAC380C" w14:textId="77777777" w:rsidR="006601AC" w:rsidRPr="003E3909" w:rsidRDefault="006601AC" w:rsidP="003E3909">
      <w:pPr>
        <w:spacing w:after="0" w:line="219" w:lineRule="auto"/>
        <w:ind w:right="-144"/>
        <w:rPr>
          <w:b/>
          <w:bCs/>
          <w:sz w:val="24"/>
          <w:szCs w:val="24"/>
        </w:rPr>
      </w:pPr>
    </w:p>
    <w:p w14:paraId="4608140E" w14:textId="77777777" w:rsidR="003E3909" w:rsidRDefault="003E3909" w:rsidP="003E3909">
      <w:pPr>
        <w:spacing w:after="0" w:line="219" w:lineRule="auto"/>
        <w:ind w:right="-144"/>
      </w:pPr>
    </w:p>
    <w:p w14:paraId="07E5056B" w14:textId="79AE3384" w:rsidR="003E3909" w:rsidRPr="003E3909" w:rsidRDefault="003E3909" w:rsidP="003E3909">
      <w:pPr>
        <w:spacing w:after="0" w:line="219" w:lineRule="auto"/>
        <w:ind w:right="-144"/>
        <w:rPr>
          <w:b/>
          <w:bCs/>
        </w:rPr>
      </w:pPr>
    </w:p>
    <w:p w14:paraId="654496A2" w14:textId="77777777" w:rsidR="003E3909" w:rsidRPr="003E3909" w:rsidRDefault="003E3909" w:rsidP="003E3909">
      <w:pPr>
        <w:pStyle w:val="ListParagraph"/>
        <w:rPr>
          <w:sz w:val="22"/>
        </w:rPr>
      </w:pPr>
    </w:p>
    <w:p w14:paraId="0BF652C1" w14:textId="1353A4D6" w:rsidR="003E3909" w:rsidRPr="003E3909" w:rsidRDefault="003E3909" w:rsidP="003E3909">
      <w:pPr>
        <w:pStyle w:val="NoSpacing"/>
        <w:rPr>
          <w:b/>
          <w:bCs/>
          <w:sz w:val="24"/>
          <w:szCs w:val="24"/>
        </w:rPr>
      </w:pPr>
    </w:p>
    <w:sectPr w:rsidR="003E3909" w:rsidRPr="003E3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435A"/>
    <w:multiLevelType w:val="hybridMultilevel"/>
    <w:tmpl w:val="45A663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BE2C20"/>
    <w:multiLevelType w:val="hybridMultilevel"/>
    <w:tmpl w:val="8FC85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263E9C"/>
    <w:multiLevelType w:val="hybridMultilevel"/>
    <w:tmpl w:val="E1AE8340"/>
    <w:lvl w:ilvl="0" w:tplc="F1B09162">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482A2860"/>
    <w:multiLevelType w:val="hybridMultilevel"/>
    <w:tmpl w:val="D256CE36"/>
    <w:lvl w:ilvl="0" w:tplc="F17262AC">
      <w:start w:val="1"/>
      <w:numFmt w:val="decimal"/>
      <w:lvlText w:val="%1."/>
      <w:lvlJc w:val="left"/>
      <w:pPr>
        <w:ind w:left="388" w:hanging="360"/>
      </w:pPr>
      <w:rPr>
        <w:rFonts w:hint="default"/>
      </w:rPr>
    </w:lvl>
    <w:lvl w:ilvl="1" w:tplc="04090019">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4" w15:restartNumberingAfterBreak="0">
    <w:nsid w:val="4E1C5929"/>
    <w:multiLevelType w:val="hybridMultilevel"/>
    <w:tmpl w:val="5FF46BEE"/>
    <w:lvl w:ilvl="0" w:tplc="69D0D0E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22D5241"/>
    <w:multiLevelType w:val="hybridMultilevel"/>
    <w:tmpl w:val="3BE668DC"/>
    <w:lvl w:ilvl="0" w:tplc="32ECEE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5D4948"/>
    <w:multiLevelType w:val="hybridMultilevel"/>
    <w:tmpl w:val="C5E80172"/>
    <w:lvl w:ilvl="0" w:tplc="807A4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7D10F2"/>
    <w:multiLevelType w:val="hybridMultilevel"/>
    <w:tmpl w:val="51B4BA5C"/>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67852967"/>
    <w:multiLevelType w:val="hybridMultilevel"/>
    <w:tmpl w:val="4418D722"/>
    <w:lvl w:ilvl="0" w:tplc="94227F62">
      <w:start w:val="4"/>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80C90"/>
    <w:multiLevelType w:val="hybridMultilevel"/>
    <w:tmpl w:val="0596A0E0"/>
    <w:lvl w:ilvl="0" w:tplc="C5C0F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938688">
    <w:abstractNumId w:val="3"/>
  </w:num>
  <w:num w:numId="2" w16cid:durableId="354692979">
    <w:abstractNumId w:val="2"/>
  </w:num>
  <w:num w:numId="3" w16cid:durableId="349574537">
    <w:abstractNumId w:val="1"/>
  </w:num>
  <w:num w:numId="4" w16cid:durableId="1932003132">
    <w:abstractNumId w:val="8"/>
  </w:num>
  <w:num w:numId="5" w16cid:durableId="327901249">
    <w:abstractNumId w:val="9"/>
  </w:num>
  <w:num w:numId="6" w16cid:durableId="547836860">
    <w:abstractNumId w:val="5"/>
  </w:num>
  <w:num w:numId="7" w16cid:durableId="329678744">
    <w:abstractNumId w:val="6"/>
  </w:num>
  <w:num w:numId="8" w16cid:durableId="1713113209">
    <w:abstractNumId w:val="4"/>
  </w:num>
  <w:num w:numId="9" w16cid:durableId="920139005">
    <w:abstractNumId w:val="0"/>
  </w:num>
  <w:num w:numId="10" w16cid:durableId="1369448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09"/>
    <w:rsid w:val="000266BB"/>
    <w:rsid w:val="00047E98"/>
    <w:rsid w:val="000F1F5E"/>
    <w:rsid w:val="000F50D4"/>
    <w:rsid w:val="001B76BF"/>
    <w:rsid w:val="001C69E9"/>
    <w:rsid w:val="0021661B"/>
    <w:rsid w:val="00267B5E"/>
    <w:rsid w:val="00275572"/>
    <w:rsid w:val="003424B7"/>
    <w:rsid w:val="003C5720"/>
    <w:rsid w:val="003E2320"/>
    <w:rsid w:val="003E3909"/>
    <w:rsid w:val="0041298D"/>
    <w:rsid w:val="00434832"/>
    <w:rsid w:val="00487D5F"/>
    <w:rsid w:val="00530F80"/>
    <w:rsid w:val="00594A43"/>
    <w:rsid w:val="005A31C4"/>
    <w:rsid w:val="005B30DF"/>
    <w:rsid w:val="00603C17"/>
    <w:rsid w:val="00645EE0"/>
    <w:rsid w:val="0064732B"/>
    <w:rsid w:val="006601AC"/>
    <w:rsid w:val="00667923"/>
    <w:rsid w:val="006E3C19"/>
    <w:rsid w:val="00701E25"/>
    <w:rsid w:val="007320C3"/>
    <w:rsid w:val="00752B41"/>
    <w:rsid w:val="0076329F"/>
    <w:rsid w:val="008E7335"/>
    <w:rsid w:val="00917A15"/>
    <w:rsid w:val="009A25F7"/>
    <w:rsid w:val="009B046D"/>
    <w:rsid w:val="00A051CD"/>
    <w:rsid w:val="00A10DB7"/>
    <w:rsid w:val="00A51495"/>
    <w:rsid w:val="00A734F2"/>
    <w:rsid w:val="00A76394"/>
    <w:rsid w:val="00A82688"/>
    <w:rsid w:val="00A9173F"/>
    <w:rsid w:val="00AB650E"/>
    <w:rsid w:val="00B33350"/>
    <w:rsid w:val="00B34C27"/>
    <w:rsid w:val="00B365F0"/>
    <w:rsid w:val="00B52309"/>
    <w:rsid w:val="00B804DD"/>
    <w:rsid w:val="00B924C2"/>
    <w:rsid w:val="00BF2609"/>
    <w:rsid w:val="00C033C9"/>
    <w:rsid w:val="00C266D4"/>
    <w:rsid w:val="00C47BB0"/>
    <w:rsid w:val="00C51310"/>
    <w:rsid w:val="00C8596D"/>
    <w:rsid w:val="00C903B7"/>
    <w:rsid w:val="00D07FD7"/>
    <w:rsid w:val="00D1265C"/>
    <w:rsid w:val="00D243EB"/>
    <w:rsid w:val="00D727CB"/>
    <w:rsid w:val="00D91DC6"/>
    <w:rsid w:val="00DD0EAB"/>
    <w:rsid w:val="00E6026C"/>
    <w:rsid w:val="00EA3618"/>
    <w:rsid w:val="00EC2A1E"/>
    <w:rsid w:val="00F55001"/>
    <w:rsid w:val="00F9099C"/>
    <w:rsid w:val="00FF3032"/>
    <w:rsid w:val="00FF4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ED99"/>
  <w15:chartTrackingRefBased/>
  <w15:docId w15:val="{EBAEE387-EB74-4F54-B788-3DA1F9D1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3909"/>
    <w:pPr>
      <w:spacing w:after="0" w:line="240" w:lineRule="auto"/>
    </w:pPr>
  </w:style>
  <w:style w:type="paragraph" w:styleId="ListParagraph">
    <w:name w:val="List Paragraph"/>
    <w:basedOn w:val="Normal"/>
    <w:uiPriority w:val="34"/>
    <w:qFormat/>
    <w:rsid w:val="003E3909"/>
    <w:pPr>
      <w:spacing w:after="584" w:line="265" w:lineRule="auto"/>
      <w:ind w:left="720" w:firstLine="9"/>
      <w:contextualSpacing/>
      <w:jc w:val="both"/>
    </w:pPr>
    <w:rPr>
      <w:rFonts w:ascii="Times New Roman" w:eastAsia="Times New Roman" w:hAnsi="Times New Roman" w:cs="Times New Roman"/>
      <w:color w:val="000000"/>
      <w:kern w:val="0"/>
      <w:sz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1322</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fire</dc:creator>
  <cp:keywords/>
  <dc:description/>
  <cp:lastModifiedBy>Chief Green</cp:lastModifiedBy>
  <cp:revision>2</cp:revision>
  <cp:lastPrinted>2026-04-10T21:01:00Z</cp:lastPrinted>
  <dcterms:created xsi:type="dcterms:W3CDTF">2026-04-10T21:01:00Z</dcterms:created>
  <dcterms:modified xsi:type="dcterms:W3CDTF">2026-04-10T21:01:00Z</dcterms:modified>
</cp:coreProperties>
</file>