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AFC" w14:textId="51FE43A6" w:rsidR="003E3645" w:rsidRDefault="003E3645" w:rsidP="00464AE7">
      <w:pPr>
        <w:pStyle w:val="NoSpacing"/>
      </w:pPr>
      <w:bookmarkStart w:id="0" w:name="_GoBack"/>
      <w:bookmarkEnd w:id="0"/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1CF37F0A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      </w:t>
      </w:r>
      <w:r w:rsidR="006E50CA">
        <w:rPr>
          <w:sz w:val="30"/>
        </w:rPr>
        <w:t xml:space="preserve">   Commissioners Meeting  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0F1D3970" w14:textId="69AB1DA1" w:rsidR="006E50CA" w:rsidRDefault="00E34E23" w:rsidP="006E50CA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 </w:t>
      </w:r>
      <w:r>
        <w:rPr>
          <w:sz w:val="30"/>
        </w:rPr>
        <w:t xml:space="preserve"> 17880 Stephens St.</w:t>
      </w:r>
    </w:p>
    <w:p w14:paraId="67A6529B" w14:textId="78F6CA44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    </w:t>
      </w:r>
      <w:r w:rsidR="00700BAF">
        <w:rPr>
          <w:sz w:val="30"/>
        </w:rPr>
        <w:t xml:space="preserve">     March 9, 2020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22C61780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Call.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15DC7613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Approval of </w:t>
      </w:r>
      <w:r w:rsidR="00305D9C">
        <w:rPr>
          <w:sz w:val="30"/>
        </w:rPr>
        <w:t>March 9</w:t>
      </w:r>
      <w:r>
        <w:rPr>
          <w:sz w:val="30"/>
        </w:rPr>
        <w:t>, 2</w:t>
      </w:r>
      <w:r w:rsidR="00850447">
        <w:rPr>
          <w:sz w:val="30"/>
        </w:rPr>
        <w:t>020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6C536D38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 xml:space="preserve">Approval of minutes from </w:t>
      </w:r>
      <w:r w:rsidR="00700BAF">
        <w:rPr>
          <w:sz w:val="30"/>
        </w:rPr>
        <w:t>February 10</w:t>
      </w:r>
      <w:r>
        <w:rPr>
          <w:sz w:val="30"/>
        </w:rPr>
        <w:t>, 20</w:t>
      </w:r>
      <w:r w:rsidR="00700BAF">
        <w:rPr>
          <w:sz w:val="30"/>
        </w:rPr>
        <w:t>20 meeting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773D7CB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1F49A2D6" w14:textId="77777777" w:rsidR="00850447" w:rsidRPr="00850447" w:rsidRDefault="00850447" w:rsidP="00850447">
      <w:pPr>
        <w:pStyle w:val="ListParagraph"/>
        <w:rPr>
          <w:sz w:val="30"/>
        </w:rPr>
      </w:pPr>
    </w:p>
    <w:p w14:paraId="0CE744DE" w14:textId="159117F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Financial Report</w:t>
      </w:r>
    </w:p>
    <w:p w14:paraId="38A99D7F" w14:textId="77777777" w:rsidR="00850447" w:rsidRPr="00850447" w:rsidRDefault="00850447" w:rsidP="00850447">
      <w:pPr>
        <w:pStyle w:val="ListParagraph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07636FA6" w14:textId="09448EB6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Action items</w:t>
      </w:r>
      <w:r w:rsidR="00700BAF">
        <w:rPr>
          <w:sz w:val="30"/>
        </w:rPr>
        <w:t xml:space="preserve"> a. Employee evaluation    b. Retirement </w:t>
      </w:r>
      <w:r w:rsidR="004A3875">
        <w:rPr>
          <w:sz w:val="30"/>
        </w:rPr>
        <w:t>benefits for employee</w:t>
      </w:r>
    </w:p>
    <w:p w14:paraId="502FE08D" w14:textId="77777777" w:rsidR="00850447" w:rsidRPr="00850447" w:rsidRDefault="00850447" w:rsidP="00850447">
      <w:pPr>
        <w:pStyle w:val="ListParagraph"/>
        <w:rPr>
          <w:sz w:val="30"/>
        </w:rPr>
      </w:pPr>
    </w:p>
    <w:p w14:paraId="15C8B762" w14:textId="3D038EFF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 xml:space="preserve">Approval of claims for </w:t>
      </w:r>
      <w:proofErr w:type="gramStart"/>
      <w:r>
        <w:rPr>
          <w:sz w:val="30"/>
        </w:rPr>
        <w:t>payment.</w:t>
      </w:r>
      <w:r w:rsidR="004A3875">
        <w:rPr>
          <w:sz w:val="30"/>
        </w:rPr>
        <w:t>+</w:t>
      </w:r>
      <w:proofErr w:type="gramEnd"/>
    </w:p>
    <w:p w14:paraId="53493350" w14:textId="606A3E19" w:rsidR="00850447" w:rsidRDefault="00850447" w:rsidP="007A53AB">
      <w:pPr>
        <w:spacing w:after="0" w:line="219" w:lineRule="auto"/>
        <w:ind w:left="0" w:right="-144" w:firstLine="0"/>
        <w:rPr>
          <w:sz w:val="30"/>
        </w:rPr>
      </w:pPr>
    </w:p>
    <w:p w14:paraId="66DD3F37" w14:textId="0EF600A0" w:rsidR="007A53AB" w:rsidRDefault="007A53A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Future Agenda Items</w:t>
      </w:r>
    </w:p>
    <w:p w14:paraId="4533EB29" w14:textId="77777777" w:rsidR="007A53AB" w:rsidRPr="007A53AB" w:rsidRDefault="007A53AB" w:rsidP="007A53AB">
      <w:pPr>
        <w:pStyle w:val="ListParagraph"/>
        <w:rPr>
          <w:sz w:val="30"/>
        </w:rPr>
      </w:pPr>
    </w:p>
    <w:p w14:paraId="0E82A656" w14:textId="502E4E3C" w:rsidR="007A53AB" w:rsidRDefault="007A53A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lastRenderedPageBreak/>
        <w:t>General Discussion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12388DE3" w:rsidR="007A53AB" w:rsidRDefault="00592CB8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0525C48D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March 4</w:t>
      </w:r>
      <w:r>
        <w:rPr>
          <w:sz w:val="30"/>
        </w:rPr>
        <w:t>, 2020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pgSz w:w="12100" w:h="15740"/>
      <w:pgMar w:top="1414" w:right="1575" w:bottom="1843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305D9C"/>
    <w:rsid w:val="003E3645"/>
    <w:rsid w:val="00464AE7"/>
    <w:rsid w:val="004A3875"/>
    <w:rsid w:val="00534E76"/>
    <w:rsid w:val="00592CB8"/>
    <w:rsid w:val="0062326B"/>
    <w:rsid w:val="006E50CA"/>
    <w:rsid w:val="00700BAF"/>
    <w:rsid w:val="007A53AB"/>
    <w:rsid w:val="00850447"/>
    <w:rsid w:val="00E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2020-03-04T19:36:00Z</cp:lastPrinted>
  <dcterms:created xsi:type="dcterms:W3CDTF">2020-03-04T23:31:00Z</dcterms:created>
  <dcterms:modified xsi:type="dcterms:W3CDTF">2020-03-04T23:31:00Z</dcterms:modified>
</cp:coreProperties>
</file>